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98FF" w14:textId="2842DC4C" w:rsidR="00F5788A" w:rsidRPr="00BA3760" w:rsidRDefault="00F5788A" w:rsidP="00F5788A">
      <w:pPr>
        <w:pStyle w:val="NormalWeb"/>
        <w:shd w:val="clear" w:color="auto" w:fill="FFFFFF"/>
        <w:spacing w:before="0" w:beforeAutospacing="0" w:after="180" w:afterAutospacing="0" w:line="330" w:lineRule="atLeast"/>
        <w:rPr>
          <w:b/>
          <w:color w:val="000000"/>
          <w:sz w:val="28"/>
          <w:szCs w:val="28"/>
          <w:lang w:val="en-US"/>
        </w:rPr>
      </w:pPr>
      <w:r w:rsidRPr="00BA3760">
        <w:rPr>
          <w:b/>
          <w:color w:val="000000"/>
          <w:sz w:val="28"/>
          <w:szCs w:val="28"/>
          <w:lang w:val="en-US"/>
        </w:rPr>
        <w:t xml:space="preserve">                           </w:t>
      </w:r>
      <w:proofErr w:type="spellStart"/>
      <w:r w:rsidRPr="00BA3760">
        <w:rPr>
          <w:b/>
          <w:color w:val="000000"/>
          <w:sz w:val="28"/>
          <w:szCs w:val="28"/>
          <w:lang w:val="en-US"/>
        </w:rPr>
        <w:t>BÀI</w:t>
      </w:r>
      <w:proofErr w:type="spellEnd"/>
      <w:r w:rsidRPr="00BA376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A3760">
        <w:rPr>
          <w:b/>
          <w:color w:val="000000"/>
          <w:sz w:val="28"/>
          <w:szCs w:val="28"/>
          <w:lang w:val="en-US"/>
        </w:rPr>
        <w:t>TẬP</w:t>
      </w:r>
      <w:proofErr w:type="spellEnd"/>
      <w:r w:rsidRPr="00BA3760">
        <w:rPr>
          <w:b/>
          <w:color w:val="000000"/>
          <w:sz w:val="28"/>
          <w:szCs w:val="28"/>
          <w:lang w:val="en-US"/>
        </w:rPr>
        <w:t xml:space="preserve"> :</w:t>
      </w:r>
      <w:proofErr w:type="gramEnd"/>
      <w:r w:rsidRPr="00BA376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A3760">
        <w:rPr>
          <w:b/>
          <w:color w:val="000000"/>
          <w:sz w:val="28"/>
          <w:szCs w:val="28"/>
          <w:lang w:val="en-US"/>
        </w:rPr>
        <w:t>MỘT</w:t>
      </w:r>
      <w:proofErr w:type="spellEnd"/>
      <w:r w:rsidRPr="00BA376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A3760">
        <w:rPr>
          <w:b/>
          <w:color w:val="000000"/>
          <w:sz w:val="28"/>
          <w:szCs w:val="28"/>
          <w:lang w:val="en-US"/>
        </w:rPr>
        <w:t>SỐ</w:t>
      </w:r>
      <w:proofErr w:type="spellEnd"/>
      <w:r w:rsidRPr="00BA376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A3760">
        <w:rPr>
          <w:b/>
          <w:color w:val="000000"/>
          <w:sz w:val="28"/>
          <w:szCs w:val="28"/>
          <w:lang w:val="en-US"/>
        </w:rPr>
        <w:t>BÀI</w:t>
      </w:r>
      <w:proofErr w:type="spellEnd"/>
      <w:r w:rsidRPr="00BA376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A3760">
        <w:rPr>
          <w:b/>
          <w:color w:val="000000"/>
          <w:sz w:val="28"/>
          <w:szCs w:val="28"/>
          <w:lang w:val="en-US"/>
        </w:rPr>
        <w:t>TẬP</w:t>
      </w:r>
      <w:proofErr w:type="spellEnd"/>
      <w:r w:rsidRPr="00BA376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A3760">
        <w:rPr>
          <w:b/>
          <w:color w:val="000000"/>
          <w:sz w:val="28"/>
          <w:szCs w:val="28"/>
          <w:lang w:val="en-US"/>
        </w:rPr>
        <w:t>VỀ</w:t>
      </w:r>
      <w:proofErr w:type="spellEnd"/>
      <w:r w:rsidRPr="00BA376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A3760">
        <w:rPr>
          <w:b/>
          <w:color w:val="000000"/>
          <w:sz w:val="28"/>
          <w:szCs w:val="28"/>
          <w:lang w:val="en-US"/>
        </w:rPr>
        <w:t>THỐNG</w:t>
      </w:r>
      <w:proofErr w:type="spellEnd"/>
      <w:r w:rsidRPr="00BA376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A3760">
        <w:rPr>
          <w:b/>
          <w:color w:val="000000"/>
          <w:sz w:val="28"/>
          <w:szCs w:val="28"/>
          <w:lang w:val="en-US"/>
        </w:rPr>
        <w:t>KÊ</w:t>
      </w:r>
      <w:proofErr w:type="spellEnd"/>
    </w:p>
    <w:p w14:paraId="280A1272" w14:textId="25727A27" w:rsidR="00F5788A" w:rsidRPr="00041E7F" w:rsidRDefault="00F5788A" w:rsidP="00F5788A">
      <w:pPr>
        <w:pStyle w:val="NormalWeb"/>
        <w:shd w:val="clear" w:color="auto" w:fill="FFFFFF"/>
        <w:spacing w:before="0" w:beforeAutospacing="0" w:after="180" w:afterAutospacing="0" w:line="330" w:lineRule="atLeast"/>
        <w:rPr>
          <w:color w:val="000000"/>
          <w:sz w:val="28"/>
          <w:szCs w:val="28"/>
          <w:lang w:val="en-US"/>
        </w:rPr>
      </w:pPr>
    </w:p>
    <w:p w14:paraId="33C502BC" w14:textId="3AF1944F" w:rsidR="00F5788A" w:rsidRPr="00041E7F" w:rsidRDefault="00F5788A" w:rsidP="00F5788A">
      <w:pPr>
        <w:pStyle w:val="NormalWeb"/>
        <w:shd w:val="clear" w:color="auto" w:fill="FFFFFF"/>
        <w:spacing w:before="0" w:beforeAutospacing="0" w:after="180" w:afterAutospacing="0" w:line="330" w:lineRule="atLeast"/>
        <w:rPr>
          <w:b/>
          <w:color w:val="000000"/>
          <w:sz w:val="28"/>
          <w:szCs w:val="28"/>
          <w:lang w:val="en-US"/>
        </w:rPr>
      </w:pPr>
      <w:proofErr w:type="spellStart"/>
      <w:r w:rsidRPr="00041E7F">
        <w:rPr>
          <w:b/>
          <w:color w:val="000000"/>
          <w:sz w:val="28"/>
          <w:szCs w:val="28"/>
          <w:lang w:val="en-US"/>
        </w:rPr>
        <w:t>Bài</w:t>
      </w:r>
      <w:proofErr w:type="spellEnd"/>
      <w:r w:rsidRPr="00041E7F">
        <w:rPr>
          <w:b/>
          <w:color w:val="000000"/>
          <w:sz w:val="28"/>
          <w:szCs w:val="28"/>
          <w:lang w:val="en-US"/>
        </w:rPr>
        <w:t xml:space="preserve"> 1</w:t>
      </w:r>
    </w:p>
    <w:p w14:paraId="784F9301" w14:textId="60D3725D" w:rsidR="00F5788A" w:rsidRPr="00041E7F" w:rsidRDefault="00F5788A" w:rsidP="00F5788A">
      <w:pPr>
        <w:pStyle w:val="NormalWeb"/>
        <w:shd w:val="clear" w:color="auto" w:fill="FFFFFF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Cho các số liệu thống kê ghi trong bảng sau</w:t>
      </w:r>
    </w:p>
    <w:p w14:paraId="1FC784BA" w14:textId="77777777" w:rsidR="00F5788A" w:rsidRPr="00041E7F" w:rsidRDefault="00F5788A" w:rsidP="00F5788A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Tuổi thọ của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30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30</w:t>
      </w:r>
      <w:r w:rsidRPr="00041E7F">
        <w:rPr>
          <w:color w:val="000000"/>
          <w:sz w:val="28"/>
          <w:szCs w:val="28"/>
        </w:rPr>
        <w:t> bóng đèn điện được thắp thử (đơn vị: giờ)</w:t>
      </w:r>
    </w:p>
    <w:p w14:paraId="443B94AF" w14:textId="7AEDD8DF" w:rsidR="00F5788A" w:rsidRPr="00041E7F" w:rsidRDefault="00F5788A" w:rsidP="00F5788A">
      <w:pPr>
        <w:pStyle w:val="NormalWeb"/>
        <w:shd w:val="clear" w:color="auto" w:fill="FFFFFF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noProof/>
          <w:color w:val="000000"/>
          <w:sz w:val="28"/>
          <w:szCs w:val="28"/>
        </w:rPr>
        <w:drawing>
          <wp:inline distT="0" distB="0" distL="0" distR="0" wp14:anchorId="49A4B028" wp14:editId="378B6D53">
            <wp:extent cx="6534150" cy="1866900"/>
            <wp:effectExtent l="0" t="0" r="0" b="0"/>
            <wp:docPr id="2" name="Picture 2" descr="https://img.loigiaihay.com/picture/2018/0512/cau-1-2-trang-113-sgk-dai-so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.loigiaihay.com/picture/2018/0512/cau-1-2-trang-113-sgk-dai-so-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D17F" w14:textId="56EA9C79" w:rsidR="00F5788A" w:rsidRPr="00041E7F" w:rsidRDefault="00F5788A" w:rsidP="00F5788A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14:paraId="3F48B966" w14:textId="16180DBD" w:rsidR="00F5788A" w:rsidRPr="00041E7F" w:rsidRDefault="00F5788A" w:rsidP="00F5788A">
      <w:pPr>
        <w:pStyle w:val="NormalWeb"/>
        <w:shd w:val="clear" w:color="auto" w:fill="FFFFFF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a)</w:t>
      </w:r>
      <w:r w:rsidRPr="00041E7F">
        <w:rPr>
          <w:color w:val="000000"/>
          <w:sz w:val="28"/>
          <w:szCs w:val="28"/>
        </w:rPr>
        <w:t>Lập bảng phân bố tần số và bảng phân bố tần suất.</w:t>
      </w:r>
    </w:p>
    <w:p w14:paraId="33D3CC79" w14:textId="7BD02EF3" w:rsidR="00F5788A" w:rsidRPr="00041E7F" w:rsidRDefault="00F5788A" w:rsidP="00F5788A">
      <w:pPr>
        <w:pStyle w:val="NormalWeb"/>
        <w:shd w:val="clear" w:color="auto" w:fill="FFFFFF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 xml:space="preserve">b) </w:t>
      </w:r>
      <w:r w:rsidRPr="00041E7F">
        <w:rPr>
          <w:color w:val="000000"/>
          <w:sz w:val="28"/>
          <w:szCs w:val="28"/>
        </w:rPr>
        <w:t>Dựa vào kết quả của câu a), hãy đưa ra nhận xét về tuổi thọ của các bóng đèn nói trên</w:t>
      </w:r>
    </w:p>
    <w:p w14:paraId="63FD43BC" w14:textId="77777777" w:rsidR="00F5788A" w:rsidRPr="00041E7F" w:rsidRDefault="00F5788A" w:rsidP="00F5788A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rStyle w:val="Strong"/>
          <w:color w:val="000000"/>
          <w:sz w:val="28"/>
          <w:szCs w:val="28"/>
        </w:rPr>
        <w:t>Phương pháp giải:</w:t>
      </w:r>
    </w:p>
    <w:p w14:paraId="061C80A8" w14:textId="77777777" w:rsidR="00F5788A" w:rsidRPr="00041E7F" w:rsidRDefault="00F5788A" w:rsidP="00F5788A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Trước hết ta kể ra các giá trị khác nhau là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1150,1160,1170,1180,1190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1150,1160,1170,1180,1190</w:t>
      </w:r>
      <w:r w:rsidRPr="00041E7F">
        <w:rPr>
          <w:color w:val="000000"/>
          <w:sz w:val="28"/>
          <w:szCs w:val="28"/>
        </w:rPr>
        <w:t>.</w:t>
      </w:r>
    </w:p>
    <w:p w14:paraId="0E805C17" w14:textId="77777777" w:rsidR="00F5788A" w:rsidRPr="00041E7F" w:rsidRDefault="00F5788A" w:rsidP="00F5788A">
      <w:pPr>
        <w:pStyle w:val="NormalWeb"/>
        <w:shd w:val="clear" w:color="auto" w:fill="FFFFFF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Với mỗi số liệu khác nhau ta đếm xem số ấy xuất hiện bao nhiêu lần trong bảng để có tần số của giá trị ấy.</w:t>
      </w:r>
    </w:p>
    <w:p w14:paraId="6D599487" w14:textId="77777777" w:rsidR="00F5788A" w:rsidRPr="00041E7F" w:rsidRDefault="00F5788A" w:rsidP="00F5788A">
      <w:pPr>
        <w:pStyle w:val="NormalWeb"/>
        <w:shd w:val="clear" w:color="auto" w:fill="FFFFFF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Tính tần suất tương ứng. </w:t>
      </w:r>
    </w:p>
    <w:p w14:paraId="20A3E566" w14:textId="50412952" w:rsidR="00F5788A" w:rsidRPr="00041E7F" w:rsidRDefault="00F5788A" w:rsidP="00F5788A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041E7F">
        <w:rPr>
          <w:rStyle w:val="Strong"/>
          <w:color w:val="000000"/>
          <w:sz w:val="28"/>
          <w:szCs w:val="28"/>
          <w:lang w:val="en-US"/>
        </w:rPr>
        <w:t>a)</w:t>
      </w:r>
      <w:r w:rsidRPr="00041E7F">
        <w:rPr>
          <w:rStyle w:val="Strong"/>
          <w:color w:val="000000"/>
          <w:sz w:val="28"/>
          <w:szCs w:val="28"/>
        </w:rPr>
        <w:t>Lời</w:t>
      </w:r>
      <w:proofErr w:type="gramEnd"/>
      <w:r w:rsidRPr="00041E7F">
        <w:rPr>
          <w:rStyle w:val="Strong"/>
          <w:color w:val="000000"/>
          <w:sz w:val="28"/>
          <w:szCs w:val="28"/>
        </w:rPr>
        <w:t xml:space="preserve"> giải chi tiết:</w:t>
      </w:r>
    </w:p>
    <w:p w14:paraId="4AA43253" w14:textId="77777777" w:rsidR="00F5788A" w:rsidRPr="00041E7F" w:rsidRDefault="00F5788A" w:rsidP="00F5788A">
      <w:pPr>
        <w:pStyle w:val="NormalWeb"/>
        <w:shd w:val="clear" w:color="auto" w:fill="FFFFFF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Bảng phân bố tần số, tần suất:</w:t>
      </w:r>
    </w:p>
    <w:p w14:paraId="182B83CE" w14:textId="6C0CDE9E" w:rsidR="00F5788A" w:rsidRPr="00041E7F" w:rsidRDefault="00F5788A" w:rsidP="00F5788A">
      <w:pPr>
        <w:pStyle w:val="NormalWeb"/>
        <w:shd w:val="clear" w:color="auto" w:fill="FFFFFF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noProof/>
          <w:color w:val="000000"/>
          <w:sz w:val="28"/>
          <w:szCs w:val="28"/>
        </w:rPr>
        <w:drawing>
          <wp:inline distT="0" distB="0" distL="0" distR="0" wp14:anchorId="4E06DCC0" wp14:editId="7BB50EFC">
            <wp:extent cx="4524375" cy="1971675"/>
            <wp:effectExtent l="0" t="0" r="9525" b="9525"/>
            <wp:docPr id="1" name="Picture 1" descr="https://img.loigiaihay.com/picture/2018/0512/cau-1-3-trang-113-sgk-dai-so-1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mg.loigiaihay.com/picture/2018/0512/cau-1-3-trang-113-sgk-dai-so-10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C2DA8" w14:textId="47C69E13" w:rsidR="00F5788A" w:rsidRPr="00041E7F" w:rsidRDefault="00F5788A" w:rsidP="00F5788A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14:paraId="7BE50A57" w14:textId="0C69BE29" w:rsidR="00F5788A" w:rsidRPr="00041E7F" w:rsidRDefault="00F5788A" w:rsidP="00F5788A">
      <w:pPr>
        <w:pStyle w:val="NormalWeb"/>
        <w:shd w:val="clear" w:color="auto" w:fill="FFFFFF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proofErr w:type="gramStart"/>
      <w:r w:rsidRPr="00041E7F">
        <w:rPr>
          <w:b/>
          <w:color w:val="000000"/>
          <w:sz w:val="28"/>
          <w:szCs w:val="28"/>
          <w:lang w:val="fr-FR"/>
        </w:rPr>
        <w:t>b)</w:t>
      </w:r>
      <w:r w:rsidRPr="00041E7F">
        <w:rPr>
          <w:rStyle w:val="Strong"/>
          <w:color w:val="000000"/>
          <w:sz w:val="28"/>
          <w:szCs w:val="28"/>
        </w:rPr>
        <w:t>Lời</w:t>
      </w:r>
      <w:proofErr w:type="gramEnd"/>
      <w:r w:rsidRPr="00041E7F">
        <w:rPr>
          <w:rStyle w:val="Strong"/>
          <w:color w:val="000000"/>
          <w:sz w:val="28"/>
          <w:szCs w:val="28"/>
        </w:rPr>
        <w:t xml:space="preserve"> giải chi tiết:</w:t>
      </w:r>
    </w:p>
    <w:p w14:paraId="1CCAB5ED" w14:textId="6EDB0747" w:rsidR="00F5788A" w:rsidRPr="00041E7F" w:rsidRDefault="00F5788A" w:rsidP="00F5788A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lastRenderedPageBreak/>
        <w:t>Nhận xét: phần lớn các bóng đèn có tuổi thọ từ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1160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1160</w:t>
      </w:r>
      <w:r w:rsidRPr="00041E7F">
        <w:rPr>
          <w:color w:val="000000"/>
          <w:sz w:val="28"/>
          <w:szCs w:val="28"/>
        </w:rPr>
        <w:t> đến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1180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1180</w:t>
      </w:r>
      <w:r w:rsidRPr="00041E7F">
        <w:rPr>
          <w:color w:val="000000"/>
          <w:sz w:val="28"/>
          <w:szCs w:val="28"/>
        </w:rPr>
        <w:t> giờ.</w:t>
      </w:r>
    </w:p>
    <w:p w14:paraId="63B31C7C" w14:textId="6958BE40" w:rsidR="00F5788A" w:rsidRPr="00041E7F" w:rsidRDefault="00F5788A" w:rsidP="00F5788A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14:paraId="0C878B19" w14:textId="03988B63" w:rsidR="00F5788A" w:rsidRPr="00BA3760" w:rsidRDefault="00F5788A" w:rsidP="00F5788A">
      <w:pPr>
        <w:pStyle w:val="NormalWeb"/>
        <w:shd w:val="clear" w:color="auto" w:fill="FFFFFF"/>
        <w:spacing w:before="0" w:beforeAutospacing="0" w:after="0" w:afterAutospacing="0" w:line="330" w:lineRule="atLeast"/>
        <w:rPr>
          <w:b/>
          <w:color w:val="000000"/>
          <w:sz w:val="28"/>
          <w:szCs w:val="28"/>
          <w:lang w:val="en-US"/>
        </w:rPr>
      </w:pPr>
      <w:proofErr w:type="spellStart"/>
      <w:r w:rsidRPr="00BA3760">
        <w:rPr>
          <w:b/>
          <w:color w:val="000000"/>
          <w:sz w:val="28"/>
          <w:szCs w:val="28"/>
          <w:lang w:val="en-US"/>
        </w:rPr>
        <w:t>Bài</w:t>
      </w:r>
      <w:proofErr w:type="spellEnd"/>
      <w:r w:rsidRPr="00BA3760">
        <w:rPr>
          <w:b/>
          <w:color w:val="000000"/>
          <w:sz w:val="28"/>
          <w:szCs w:val="28"/>
          <w:lang w:val="en-US"/>
        </w:rPr>
        <w:t xml:space="preserve"> 2</w:t>
      </w:r>
    </w:p>
    <w:p w14:paraId="320F10FA" w14:textId="77777777" w:rsidR="00F5788A" w:rsidRPr="00041E7F" w:rsidRDefault="00F5788A" w:rsidP="00F5788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Cho bảng phân bố tần số ghép lớp sau </w:t>
      </w:r>
    </w:p>
    <w:p w14:paraId="070B2576" w14:textId="3181E6E6" w:rsidR="00F5788A" w:rsidRPr="00041E7F" w:rsidRDefault="00F5788A" w:rsidP="00F5788A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 Độ dài của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60</w:t>
      </w:r>
      <w:r w:rsidRPr="00041E7F">
        <w:rPr>
          <w:color w:val="000000"/>
          <w:sz w:val="28"/>
          <w:szCs w:val="28"/>
        </w:rPr>
        <w:t> lá dương xỉ trưởng thành </w:t>
      </w:r>
    </w:p>
    <w:p w14:paraId="51A8C84A" w14:textId="5F83D93F" w:rsidR="00F5788A" w:rsidRPr="00041E7F" w:rsidRDefault="00F5788A" w:rsidP="00F5788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noProof/>
          <w:color w:val="000000"/>
          <w:sz w:val="28"/>
          <w:szCs w:val="28"/>
        </w:rPr>
        <w:drawing>
          <wp:inline distT="0" distB="0" distL="0" distR="0" wp14:anchorId="073E6C71" wp14:editId="704C8A0A">
            <wp:extent cx="2867025" cy="1419225"/>
            <wp:effectExtent l="0" t="0" r="9525" b="9525"/>
            <wp:docPr id="5" name="Picture 5" descr="https://img.loigiaihay.com/picture/2018/0512/cau-2-1-trang-113-sgk-dai-so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g.loigiaihay.com/picture/2018/0512/cau-2-1-trang-113-sgk-dai-so-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78C4" w14:textId="66D4D34A" w:rsidR="00041E7F" w:rsidRPr="00041E7F" w:rsidRDefault="00041E7F" w:rsidP="00041E7F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 xml:space="preserve">a) </w:t>
      </w:r>
      <w:r w:rsidRPr="00041E7F">
        <w:rPr>
          <w:color w:val="000000"/>
          <w:sz w:val="28"/>
          <w:szCs w:val="28"/>
        </w:rPr>
        <w:t>Lập bảng phân bố tần suất ghép lớp.</w:t>
      </w:r>
    </w:p>
    <w:p w14:paraId="603241F7" w14:textId="6B99E6F3" w:rsidR="00041E7F" w:rsidRPr="00041E7F" w:rsidRDefault="00041E7F" w:rsidP="00F5788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 xml:space="preserve">b) </w:t>
      </w:r>
      <w:r w:rsidRPr="00041E7F">
        <w:rPr>
          <w:color w:val="000000"/>
          <w:sz w:val="28"/>
          <w:szCs w:val="28"/>
        </w:rPr>
        <w:t>Dựa vào kết quả của câu a), hãy nêu rõ trong 60 lá dương xỉ được khảo sát</w:t>
      </w:r>
    </w:p>
    <w:p w14:paraId="2FD356F4" w14:textId="77777777" w:rsidR="00041E7F" w:rsidRPr="00041E7F" w:rsidRDefault="00041E7F" w:rsidP="00041E7F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Số lá có độ dài dưới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30cm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30cm</w:t>
      </w:r>
      <w:r w:rsidRPr="00041E7F">
        <w:rPr>
          <w:color w:val="000000"/>
          <w:sz w:val="28"/>
          <w:szCs w:val="28"/>
        </w:rPr>
        <w:t> chiếm bao nhiêu phần trăm?</w:t>
      </w:r>
    </w:p>
    <w:p w14:paraId="59BB9DD7" w14:textId="77777777" w:rsidR="00041E7F" w:rsidRPr="00041E7F" w:rsidRDefault="00041E7F" w:rsidP="00041E7F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Số lá có độ dài trên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30cm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30cm</w:t>
      </w:r>
      <w:r w:rsidRPr="00041E7F">
        <w:rPr>
          <w:color w:val="000000"/>
          <w:sz w:val="28"/>
          <w:szCs w:val="28"/>
        </w:rPr>
        <w:t> đến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50cm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50cm</w:t>
      </w:r>
      <w:r w:rsidRPr="00041E7F">
        <w:rPr>
          <w:color w:val="000000"/>
          <w:sz w:val="28"/>
          <w:szCs w:val="28"/>
        </w:rPr>
        <w:t> chiếm bao nhiêu phần trăm?</w:t>
      </w:r>
    </w:p>
    <w:p w14:paraId="0A3DFC01" w14:textId="0A070C99" w:rsidR="00041E7F" w:rsidRPr="00041E7F" w:rsidRDefault="00041E7F" w:rsidP="00F5788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 xml:space="preserve">Giải </w:t>
      </w:r>
    </w:p>
    <w:p w14:paraId="74807221" w14:textId="4A47C33B" w:rsidR="00F5788A" w:rsidRPr="00041E7F" w:rsidRDefault="00041E7F" w:rsidP="00F5788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rStyle w:val="Strong"/>
          <w:color w:val="2888E1"/>
          <w:sz w:val="28"/>
          <w:szCs w:val="28"/>
        </w:rPr>
        <w:t>a)</w:t>
      </w:r>
      <w:r w:rsidR="00F5788A" w:rsidRPr="00041E7F">
        <w:rPr>
          <w:color w:val="000000"/>
          <w:sz w:val="28"/>
          <w:szCs w:val="28"/>
        </w:rPr>
        <w:t>Lập bảng phân bố tần suất ghép lớp.</w:t>
      </w:r>
    </w:p>
    <w:p w14:paraId="7EA75658" w14:textId="77777777" w:rsidR="00F5788A" w:rsidRPr="00041E7F" w:rsidRDefault="00F5788A" w:rsidP="00F5788A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rStyle w:val="Strong"/>
          <w:color w:val="000000"/>
          <w:sz w:val="28"/>
          <w:szCs w:val="28"/>
        </w:rPr>
        <w:t>Lời giải chi tiết:</w:t>
      </w:r>
    </w:p>
    <w:p w14:paraId="74A85FA2" w14:textId="77777777" w:rsidR="00F5788A" w:rsidRPr="00041E7F" w:rsidRDefault="00F5788A" w:rsidP="00F5788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Bảng phân bố tần suất ghép lớp: </w:t>
      </w:r>
    </w:p>
    <w:p w14:paraId="7A69B8D1" w14:textId="6D1D1E6B" w:rsidR="00F5788A" w:rsidRPr="00041E7F" w:rsidRDefault="00F5788A" w:rsidP="00F5788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noProof/>
          <w:color w:val="000000"/>
          <w:sz w:val="28"/>
          <w:szCs w:val="28"/>
        </w:rPr>
        <w:drawing>
          <wp:inline distT="0" distB="0" distL="0" distR="0" wp14:anchorId="00D2CCFF" wp14:editId="42AFCB75">
            <wp:extent cx="2876550" cy="1476375"/>
            <wp:effectExtent l="0" t="0" r="0" b="9525"/>
            <wp:docPr id="4" name="Picture 4" descr="https://img.loigiaihay.com/picture/2018/0512/cau-2-2-trang-113-sgk-dai-so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mg.loigiaihay.com/picture/2018/0512/cau-2-2-trang-113-sgk-dai-so-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244F7" w14:textId="746858C8" w:rsidR="00F5788A" w:rsidRPr="00041E7F" w:rsidRDefault="00041E7F" w:rsidP="00F5788A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rStyle w:val="Strong"/>
          <w:color w:val="2888E1"/>
          <w:sz w:val="28"/>
          <w:szCs w:val="28"/>
        </w:rPr>
        <w:t>b)</w:t>
      </w:r>
      <w:r w:rsidR="00F5788A" w:rsidRPr="00041E7F">
        <w:rPr>
          <w:color w:val="000000"/>
          <w:sz w:val="28"/>
          <w:szCs w:val="28"/>
        </w:rPr>
        <w:t>Dựa vào kết quả của câu a), hãy nêu rõ trong 60 lá dương xỉ được khảo sát:</w:t>
      </w:r>
    </w:p>
    <w:p w14:paraId="095C5901" w14:textId="77777777" w:rsidR="00F5788A" w:rsidRPr="00041E7F" w:rsidRDefault="00F5788A" w:rsidP="00F5788A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Số lá có độ dài dưới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30cm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30cm</w:t>
      </w:r>
      <w:r w:rsidRPr="00041E7F">
        <w:rPr>
          <w:color w:val="000000"/>
          <w:sz w:val="28"/>
          <w:szCs w:val="28"/>
        </w:rPr>
        <w:t> chiếm bao nhiêu phần trăm?</w:t>
      </w:r>
    </w:p>
    <w:p w14:paraId="36CF215B" w14:textId="77777777" w:rsidR="00F5788A" w:rsidRPr="00041E7F" w:rsidRDefault="00F5788A" w:rsidP="00F5788A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Số lá có độ dài trên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30cm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30cm</w:t>
      </w:r>
      <w:r w:rsidRPr="00041E7F">
        <w:rPr>
          <w:color w:val="000000"/>
          <w:sz w:val="28"/>
          <w:szCs w:val="28"/>
        </w:rPr>
        <w:t> đến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50cm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50cm</w:t>
      </w:r>
      <w:r w:rsidRPr="00041E7F">
        <w:rPr>
          <w:color w:val="000000"/>
          <w:sz w:val="28"/>
          <w:szCs w:val="28"/>
        </w:rPr>
        <w:t> chiếm bao nhiêu phần trăm?</w:t>
      </w:r>
    </w:p>
    <w:p w14:paraId="433F656F" w14:textId="77777777" w:rsidR="00F5788A" w:rsidRPr="00041E7F" w:rsidRDefault="00F5788A" w:rsidP="00F5788A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rStyle w:val="Strong"/>
          <w:color w:val="000000"/>
          <w:sz w:val="28"/>
          <w:szCs w:val="28"/>
        </w:rPr>
        <w:t>Lời giải chi tiết:</w:t>
      </w:r>
    </w:p>
    <w:p w14:paraId="72232585" w14:textId="633E7E23" w:rsidR="00F5788A" w:rsidRPr="00041E7F" w:rsidRDefault="00F5788A" w:rsidP="00F5788A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Số lá có độ dài dưới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30c</w:t>
      </w:r>
      <w:r w:rsidR="00041E7F"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m</w:t>
      </w:r>
      <w:r w:rsidRPr="00041E7F">
        <w:rPr>
          <w:color w:val="000000"/>
          <w:sz w:val="28"/>
          <w:szCs w:val="28"/>
        </w:rPr>
        <w:t> chiếm: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13,3%+30%=43,3%.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13,3%+30%=43,3%.</w:t>
      </w:r>
    </w:p>
    <w:p w14:paraId="4963431F" w14:textId="6F1046E2" w:rsidR="00F5788A" w:rsidRPr="00041E7F" w:rsidRDefault="00F5788A" w:rsidP="00F5788A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Số lá có độ dài trên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30cm</w:t>
      </w:r>
      <w:r w:rsidRPr="00041E7F">
        <w:rPr>
          <w:color w:val="000000"/>
          <w:sz w:val="28"/>
          <w:szCs w:val="28"/>
        </w:rPr>
        <w:t>đến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50cm</w:t>
      </w:r>
      <w:r w:rsidRPr="00041E7F">
        <w:rPr>
          <w:color w:val="000000"/>
          <w:sz w:val="28"/>
          <w:szCs w:val="28"/>
        </w:rPr>
        <w:t> chiếm: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100%−43,3%=56,7%.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100%−43,3%=56,7%.</w:t>
      </w:r>
    </w:p>
    <w:p w14:paraId="0012D402" w14:textId="77777777" w:rsidR="00F5788A" w:rsidRPr="00041E7F" w:rsidRDefault="00F5788A" w:rsidP="00F5788A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rStyle w:val="Strong"/>
          <w:color w:val="000000"/>
          <w:sz w:val="28"/>
          <w:szCs w:val="28"/>
        </w:rPr>
        <w:t>Cách khác:</w:t>
      </w:r>
    </w:p>
    <w:p w14:paraId="6D5BF8BC" w14:textId="4D71B212" w:rsidR="00F5788A" w:rsidRPr="00041E7F" w:rsidRDefault="00F5788A" w:rsidP="00F5788A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Số lá có độ dài trên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30cm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30</w:t>
      </w:r>
      <w:r w:rsidRPr="00041E7F">
        <w:rPr>
          <w:color w:val="000000"/>
          <w:sz w:val="28"/>
          <w:szCs w:val="28"/>
        </w:rPr>
        <w:t>đến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50cm</w:t>
      </w:r>
      <w:r w:rsidRPr="00041E7F">
        <w:rPr>
          <w:color w:val="000000"/>
          <w:sz w:val="28"/>
          <w:szCs w:val="28"/>
        </w:rPr>
        <w:t> chiếm: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40%+16,7%=56,7%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40%+16,7%=56,7%</w:t>
      </w:r>
      <w:r w:rsidRPr="00041E7F">
        <w:rPr>
          <w:color w:val="000000"/>
          <w:sz w:val="28"/>
          <w:szCs w:val="28"/>
        </w:rPr>
        <w:t>.</w:t>
      </w:r>
    </w:p>
    <w:p w14:paraId="1DC92CCA" w14:textId="49C80977" w:rsidR="00041E7F" w:rsidRPr="00041E7F" w:rsidRDefault="00041E7F" w:rsidP="00F5788A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14:paraId="1A1FEA08" w14:textId="09F882A1" w:rsidR="00041E7F" w:rsidRPr="00BA3760" w:rsidRDefault="00041E7F" w:rsidP="00F5788A">
      <w:pPr>
        <w:pStyle w:val="NormalWeb"/>
        <w:spacing w:before="0" w:beforeAutospacing="0" w:after="0" w:afterAutospacing="0" w:line="330" w:lineRule="atLeast"/>
        <w:rPr>
          <w:b/>
          <w:color w:val="000000"/>
          <w:sz w:val="28"/>
          <w:szCs w:val="28"/>
          <w:lang w:val="en-US"/>
        </w:rPr>
      </w:pPr>
      <w:proofErr w:type="spellStart"/>
      <w:r w:rsidRPr="00BA3760">
        <w:rPr>
          <w:b/>
          <w:color w:val="000000"/>
          <w:sz w:val="28"/>
          <w:szCs w:val="28"/>
          <w:lang w:val="en-US"/>
        </w:rPr>
        <w:t>Bài</w:t>
      </w:r>
      <w:proofErr w:type="spellEnd"/>
      <w:r w:rsidRPr="00BA3760">
        <w:rPr>
          <w:b/>
          <w:color w:val="000000"/>
          <w:sz w:val="28"/>
          <w:szCs w:val="28"/>
          <w:lang w:val="en-US"/>
        </w:rPr>
        <w:t xml:space="preserve"> 3</w:t>
      </w:r>
    </w:p>
    <w:p w14:paraId="01708FEE" w14:textId="77777777" w:rsidR="00041E7F" w:rsidRPr="00041E7F" w:rsidRDefault="00041E7F" w:rsidP="00041E7F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lastRenderedPageBreak/>
        <w:t>Cho các số liệu thống kê ghi trong bảng sau</w:t>
      </w:r>
    </w:p>
    <w:p w14:paraId="564E58E1" w14:textId="77777777" w:rsidR="00041E7F" w:rsidRPr="00041E7F" w:rsidRDefault="00041E7F" w:rsidP="00041E7F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Khối lượng của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30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30</w:t>
      </w:r>
      <w:r w:rsidRPr="00041E7F">
        <w:rPr>
          <w:color w:val="000000"/>
          <w:sz w:val="28"/>
          <w:szCs w:val="28"/>
        </w:rPr>
        <w:t> củ khoai tây thu hoạch được ở nông trường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T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T</w:t>
      </w:r>
      <w:r w:rsidRPr="00041E7F">
        <w:rPr>
          <w:color w:val="000000"/>
          <w:sz w:val="28"/>
          <w:szCs w:val="28"/>
        </w:rPr>
        <w:t> (đơn vị: g).</w:t>
      </w:r>
    </w:p>
    <w:p w14:paraId="16B48B28" w14:textId="261E3D5D" w:rsidR="00041E7F" w:rsidRPr="00041E7F" w:rsidRDefault="00041E7F" w:rsidP="00041E7F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noProof/>
          <w:color w:val="000000"/>
          <w:sz w:val="28"/>
          <w:szCs w:val="28"/>
        </w:rPr>
        <w:drawing>
          <wp:inline distT="0" distB="0" distL="0" distR="0" wp14:anchorId="452D99C2" wp14:editId="22E429A4">
            <wp:extent cx="4905375" cy="781050"/>
            <wp:effectExtent l="0" t="0" r="9525" b="0"/>
            <wp:docPr id="6" name="Picture 6" descr="https://img.loigiaihay.com/picture/2018/0512/cau-3-1-trang-113-sgk-dai-so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mg.loigiaihay.com/picture/2018/0512/cau-3-1-trang-113-sgk-dai-so-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B2D30" w14:textId="77777777" w:rsidR="00041E7F" w:rsidRPr="00041E7F" w:rsidRDefault="00041E7F" w:rsidP="00041E7F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Lập bảng phân bố tần số và tần suất ghép lớp, với các lớp sau</w:t>
      </w:r>
    </w:p>
    <w:p w14:paraId="0A1151FF" w14:textId="759CD7AB" w:rsidR="00041E7F" w:rsidRPr="00041E7F" w:rsidRDefault="00041E7F" w:rsidP="00041E7F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[70;80);[80;90);[90;100);[100;110);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[70;80);[80;90);[90;100);[100;110);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[110;120]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[110;120]</w:t>
      </w:r>
      <w:r w:rsidRPr="00041E7F">
        <w:rPr>
          <w:color w:val="000000"/>
          <w:sz w:val="28"/>
          <w:szCs w:val="28"/>
        </w:rPr>
        <w:t>.</w:t>
      </w:r>
    </w:p>
    <w:p w14:paraId="1D0AA73F" w14:textId="195147DE" w:rsidR="00041E7F" w:rsidRPr="00041E7F" w:rsidRDefault="00041E7F" w:rsidP="00041E7F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 xml:space="preserve">Giải </w:t>
      </w:r>
    </w:p>
    <w:p w14:paraId="290AC299" w14:textId="77777777" w:rsidR="00041E7F" w:rsidRPr="00041E7F" w:rsidRDefault="00041E7F" w:rsidP="00041E7F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rStyle w:val="Strong"/>
          <w:color w:val="000000"/>
          <w:sz w:val="28"/>
          <w:szCs w:val="28"/>
        </w:rPr>
        <w:t>Lời giải chi tiết</w:t>
      </w:r>
    </w:p>
    <w:p w14:paraId="1CD83FA0" w14:textId="77777777" w:rsidR="00041E7F" w:rsidRPr="00041E7F" w:rsidRDefault="00041E7F" w:rsidP="00041E7F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Bảng phân bố tần số và tần suất ghép lớp:</w:t>
      </w:r>
    </w:p>
    <w:p w14:paraId="2F0DA103" w14:textId="6C65A92F" w:rsidR="00041E7F" w:rsidRPr="00041E7F" w:rsidRDefault="00041E7F" w:rsidP="00041E7F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041E7F">
        <w:rPr>
          <w:noProof/>
          <w:color w:val="000000"/>
          <w:sz w:val="28"/>
          <w:szCs w:val="28"/>
        </w:rPr>
        <w:drawing>
          <wp:inline distT="0" distB="0" distL="0" distR="0" wp14:anchorId="3B5E3B03" wp14:editId="35432816">
            <wp:extent cx="4476750" cy="1905000"/>
            <wp:effectExtent l="0" t="0" r="0" b="0"/>
            <wp:docPr id="7" name="Picture 7" descr="https://img.loigiaihay.com/picture/2018/0512/cau-3-2-trang-113-sgk-dai-so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mg.loigiaihay.com/picture/2018/0512/cau-3-2-trang-113-sgk-dai-so-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EC43F" w14:textId="4979206F" w:rsidR="00041E7F" w:rsidRPr="00BA3760" w:rsidRDefault="00041E7F" w:rsidP="00041E7F">
      <w:pPr>
        <w:pStyle w:val="NormalWeb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bookmarkStart w:id="0" w:name="_GoBack"/>
      <w:r w:rsidRPr="00BA3760">
        <w:rPr>
          <w:b/>
          <w:color w:val="000000"/>
          <w:sz w:val="28"/>
          <w:szCs w:val="28"/>
        </w:rPr>
        <w:t xml:space="preserve">Câu 4 </w:t>
      </w:r>
    </w:p>
    <w:bookmarkEnd w:id="0"/>
    <w:p w14:paraId="646BD57E" w14:textId="77777777" w:rsidR="00041E7F" w:rsidRPr="00041E7F" w:rsidRDefault="00041E7F" w:rsidP="00041E7F">
      <w:pPr>
        <w:pStyle w:val="NormalWeb"/>
        <w:spacing w:before="0" w:beforeAutospacing="0" w:after="180" w:afterAutospacing="0" w:line="330" w:lineRule="atLeast"/>
        <w:rPr>
          <w:sz w:val="28"/>
          <w:szCs w:val="28"/>
        </w:rPr>
      </w:pPr>
      <w:r w:rsidRPr="00041E7F">
        <w:rPr>
          <w:sz w:val="28"/>
          <w:szCs w:val="28"/>
        </w:rPr>
        <w:t>Cho các số liệu thống kê ghi trong bảng sau</w:t>
      </w:r>
    </w:p>
    <w:p w14:paraId="17EA31D2" w14:textId="77777777" w:rsidR="00041E7F" w:rsidRPr="00041E7F" w:rsidRDefault="00041E7F" w:rsidP="00041E7F">
      <w:pPr>
        <w:pStyle w:val="NormalWeb"/>
        <w:spacing w:before="0" w:beforeAutospacing="0" w:after="0" w:afterAutospacing="0" w:line="330" w:lineRule="atLeast"/>
        <w:rPr>
          <w:sz w:val="28"/>
          <w:szCs w:val="28"/>
        </w:rPr>
      </w:pPr>
      <w:r w:rsidRPr="00041E7F">
        <w:rPr>
          <w:sz w:val="28"/>
          <w:szCs w:val="28"/>
        </w:rPr>
        <w:t>Chiều cao của </w:t>
      </w:r>
      <w:r w:rsidRPr="00041E7F">
        <w:rPr>
          <w:rStyle w:val="mjx-char"/>
          <w:sz w:val="28"/>
          <w:szCs w:val="28"/>
          <w:bdr w:val="none" w:sz="0" w:space="0" w:color="auto" w:frame="1"/>
        </w:rPr>
        <w:t>35</w:t>
      </w:r>
      <w:r w:rsidRPr="00041E7F">
        <w:rPr>
          <w:rStyle w:val="mjxassistivemathml"/>
          <w:rFonts w:eastAsiaTheme="majorEastAsia"/>
          <w:sz w:val="28"/>
          <w:szCs w:val="28"/>
          <w:bdr w:val="none" w:sz="0" w:space="0" w:color="auto" w:frame="1"/>
        </w:rPr>
        <w:t>35</w:t>
      </w:r>
      <w:r w:rsidRPr="00041E7F">
        <w:rPr>
          <w:sz w:val="28"/>
          <w:szCs w:val="28"/>
        </w:rPr>
        <w:t> cây bạch đàn (đơn vị: </w:t>
      </w:r>
      <w:r w:rsidRPr="00041E7F">
        <w:rPr>
          <w:rStyle w:val="mjx-char"/>
          <w:sz w:val="28"/>
          <w:szCs w:val="28"/>
          <w:bdr w:val="none" w:sz="0" w:space="0" w:color="auto" w:frame="1"/>
        </w:rPr>
        <w:t>m</w:t>
      </w:r>
      <w:r w:rsidRPr="00041E7F">
        <w:rPr>
          <w:rStyle w:val="mjxassistivemathml"/>
          <w:rFonts w:eastAsiaTheme="majorEastAsia"/>
          <w:sz w:val="28"/>
          <w:szCs w:val="28"/>
          <w:bdr w:val="none" w:sz="0" w:space="0" w:color="auto" w:frame="1"/>
        </w:rPr>
        <w:t>m</w:t>
      </w:r>
      <w:r w:rsidRPr="00041E7F">
        <w:rPr>
          <w:sz w:val="28"/>
          <w:szCs w:val="28"/>
        </w:rPr>
        <w:t>)</w:t>
      </w:r>
    </w:p>
    <w:p w14:paraId="0E86001C" w14:textId="6CDD0273" w:rsidR="00041E7F" w:rsidRPr="00041E7F" w:rsidRDefault="00041E7F" w:rsidP="00041E7F">
      <w:pPr>
        <w:pStyle w:val="NormalWeb"/>
        <w:spacing w:before="0" w:beforeAutospacing="0" w:after="180" w:afterAutospacing="0" w:line="330" w:lineRule="atLeast"/>
        <w:jc w:val="center"/>
        <w:rPr>
          <w:sz w:val="28"/>
          <w:szCs w:val="28"/>
        </w:rPr>
      </w:pPr>
      <w:r w:rsidRPr="00041E7F">
        <w:rPr>
          <w:noProof/>
          <w:sz w:val="28"/>
          <w:szCs w:val="28"/>
        </w:rPr>
        <w:drawing>
          <wp:inline distT="0" distB="0" distL="0" distR="0" wp14:anchorId="48D302F9" wp14:editId="155EB1F0">
            <wp:extent cx="5924550" cy="1219200"/>
            <wp:effectExtent l="0" t="0" r="0" b="0"/>
            <wp:docPr id="9" name="Picture 9" descr="https://img.loigiaihay.com/picture/2018/0512/cau-4-1-trang-113-sgk-dai-so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g.loigiaihay.com/picture/2018/0512/cau-4-1-trang-113-sgk-dai-so-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C9675" w14:textId="03B55126" w:rsidR="00041E7F" w:rsidRPr="00041E7F" w:rsidRDefault="00041E7F" w:rsidP="00041E7F">
      <w:pPr>
        <w:pStyle w:val="NormalWeb"/>
        <w:spacing w:before="0" w:beforeAutospacing="0" w:after="180" w:afterAutospacing="0" w:line="330" w:lineRule="atLeast"/>
        <w:rPr>
          <w:sz w:val="28"/>
          <w:szCs w:val="28"/>
        </w:rPr>
      </w:pPr>
      <w:r w:rsidRPr="00041E7F">
        <w:rPr>
          <w:rStyle w:val="Strong"/>
          <w:color w:val="2888E1"/>
          <w:sz w:val="28"/>
          <w:szCs w:val="28"/>
        </w:rPr>
        <w:t>a)</w:t>
      </w:r>
      <w:r w:rsidRPr="00041E7F">
        <w:rPr>
          <w:sz w:val="28"/>
          <w:szCs w:val="28"/>
        </w:rPr>
        <w:t>Lập bảng phân bố tần suất ghép lớp, với các lớp sau</w:t>
      </w:r>
    </w:p>
    <w:p w14:paraId="45E6EB4D" w14:textId="0C0BBEF0" w:rsidR="00041E7F" w:rsidRPr="00041E7F" w:rsidRDefault="00041E7F" w:rsidP="00041E7F">
      <w:pPr>
        <w:pStyle w:val="NormalWeb"/>
        <w:spacing w:before="0" w:beforeAutospacing="0" w:after="0" w:afterAutospacing="0" w:line="330" w:lineRule="atLeast"/>
        <w:rPr>
          <w:sz w:val="28"/>
          <w:szCs w:val="28"/>
        </w:rPr>
      </w:pPr>
      <w:r w:rsidRPr="00041E7F">
        <w:rPr>
          <w:rStyle w:val="mjx-char"/>
          <w:sz w:val="28"/>
          <w:szCs w:val="28"/>
          <w:bdr w:val="none" w:sz="0" w:space="0" w:color="auto" w:frame="1"/>
        </w:rPr>
        <w:t>[6,5;7,0);[7,0;7,5);[7,5;8,0);</w:t>
      </w:r>
      <w:r w:rsidRPr="00041E7F">
        <w:rPr>
          <w:rStyle w:val="mjxassistivemathml"/>
          <w:rFonts w:eastAsiaTheme="majorEastAsia"/>
          <w:sz w:val="28"/>
          <w:szCs w:val="28"/>
          <w:bdr w:val="none" w:sz="0" w:space="0" w:color="auto" w:frame="1"/>
        </w:rPr>
        <w:t>[6,5;7,0);[7,0;7,5);[7,5;8,0);</w:t>
      </w:r>
      <w:r w:rsidRPr="00041E7F">
        <w:rPr>
          <w:rStyle w:val="mjx-char"/>
          <w:sz w:val="28"/>
          <w:szCs w:val="28"/>
          <w:bdr w:val="none" w:sz="0" w:space="0" w:color="auto" w:frame="1"/>
        </w:rPr>
        <w:t>[8,0;8,5);[8,5;9,0);[9,0;9,5]</w:t>
      </w:r>
      <w:r w:rsidRPr="00041E7F">
        <w:rPr>
          <w:rStyle w:val="mjxassistivemathml"/>
          <w:rFonts w:eastAsiaTheme="majorEastAsia"/>
          <w:sz w:val="28"/>
          <w:szCs w:val="28"/>
          <w:bdr w:val="none" w:sz="0" w:space="0" w:color="auto" w:frame="1"/>
        </w:rPr>
        <w:t>[8,0;8,5);[8,5;9,0);[9,0;9,5]</w:t>
      </w:r>
      <w:r w:rsidRPr="00041E7F">
        <w:rPr>
          <w:sz w:val="28"/>
          <w:szCs w:val="28"/>
        </w:rPr>
        <w:t>.</w:t>
      </w:r>
    </w:p>
    <w:p w14:paraId="39A8BF46" w14:textId="7032C221" w:rsidR="00041E7F" w:rsidRPr="00041E7F" w:rsidRDefault="00041E7F" w:rsidP="00041E7F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sz w:val="28"/>
          <w:szCs w:val="28"/>
        </w:rPr>
        <w:t>b)</w:t>
      </w:r>
      <w:r w:rsidRPr="00041E7F">
        <w:rPr>
          <w:color w:val="000000"/>
          <w:sz w:val="28"/>
          <w:szCs w:val="28"/>
        </w:rPr>
        <w:t xml:space="preserve"> </w:t>
      </w:r>
      <w:r w:rsidRPr="00041E7F">
        <w:rPr>
          <w:color w:val="000000"/>
          <w:sz w:val="28"/>
          <w:szCs w:val="28"/>
        </w:rPr>
        <w:t>Dựa vào kết quả của câu a), hãy nhận xét về chiều cao của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35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35</w:t>
      </w:r>
      <w:r w:rsidRPr="00041E7F">
        <w:rPr>
          <w:color w:val="000000"/>
          <w:sz w:val="28"/>
          <w:szCs w:val="28"/>
        </w:rPr>
        <w:t> cây bạch đàn nói trên</w:t>
      </w:r>
    </w:p>
    <w:p w14:paraId="664E4DB1" w14:textId="77777777" w:rsidR="00041E7F" w:rsidRPr="00041E7F" w:rsidRDefault="00041E7F" w:rsidP="00041E7F">
      <w:pPr>
        <w:pStyle w:val="NormalWeb"/>
        <w:spacing w:before="0" w:beforeAutospacing="0" w:after="0" w:afterAutospacing="0" w:line="330" w:lineRule="atLeast"/>
        <w:rPr>
          <w:sz w:val="28"/>
          <w:szCs w:val="28"/>
        </w:rPr>
      </w:pPr>
    </w:p>
    <w:p w14:paraId="46DDB4E0" w14:textId="77777777" w:rsidR="00041E7F" w:rsidRPr="00041E7F" w:rsidRDefault="00041E7F" w:rsidP="00041E7F">
      <w:pPr>
        <w:pStyle w:val="NormalWeb"/>
        <w:spacing w:before="0" w:beforeAutospacing="0" w:after="0" w:afterAutospacing="0" w:line="330" w:lineRule="atLeast"/>
        <w:rPr>
          <w:sz w:val="28"/>
          <w:szCs w:val="28"/>
        </w:rPr>
      </w:pPr>
      <w:r w:rsidRPr="00041E7F">
        <w:rPr>
          <w:rStyle w:val="Strong"/>
          <w:sz w:val="28"/>
          <w:szCs w:val="28"/>
        </w:rPr>
        <w:t>Phương pháp giải:</w:t>
      </w:r>
    </w:p>
    <w:p w14:paraId="4270CF4A" w14:textId="77777777" w:rsidR="00041E7F" w:rsidRPr="00041E7F" w:rsidRDefault="00041E7F" w:rsidP="00041E7F">
      <w:pPr>
        <w:pStyle w:val="NormalWeb"/>
        <w:spacing w:before="0" w:beforeAutospacing="0" w:after="180" w:afterAutospacing="0" w:line="330" w:lineRule="atLeast"/>
        <w:rPr>
          <w:sz w:val="28"/>
          <w:szCs w:val="28"/>
        </w:rPr>
      </w:pPr>
      <w:r w:rsidRPr="00041E7F">
        <w:rPr>
          <w:sz w:val="28"/>
          <w:szCs w:val="28"/>
        </w:rPr>
        <w:t>Dựa vào khái niệm tần số và tần suất ghép lớp sgk để làm.</w:t>
      </w:r>
    </w:p>
    <w:p w14:paraId="7CCD2285" w14:textId="77777777" w:rsidR="00041E7F" w:rsidRPr="00041E7F" w:rsidRDefault="00041E7F" w:rsidP="00041E7F">
      <w:pPr>
        <w:pStyle w:val="NormalWeb"/>
        <w:spacing w:before="0" w:beforeAutospacing="0" w:after="0" w:afterAutospacing="0" w:line="330" w:lineRule="atLeast"/>
        <w:rPr>
          <w:sz w:val="28"/>
          <w:szCs w:val="28"/>
        </w:rPr>
      </w:pPr>
      <w:r w:rsidRPr="00041E7F">
        <w:rPr>
          <w:rStyle w:val="Strong"/>
          <w:sz w:val="28"/>
          <w:szCs w:val="28"/>
        </w:rPr>
        <w:t>Lời giải chi tiết:</w:t>
      </w:r>
    </w:p>
    <w:p w14:paraId="64B243F2" w14:textId="55BB163C" w:rsidR="00041E7F" w:rsidRPr="00041E7F" w:rsidRDefault="00BA3760" w:rsidP="00041E7F">
      <w:pPr>
        <w:pStyle w:val="NormalWeb"/>
        <w:spacing w:before="0" w:beforeAutospacing="0" w:after="180" w:afterAutospacing="0" w:line="330" w:lineRule="atLeast"/>
        <w:rPr>
          <w:sz w:val="28"/>
          <w:szCs w:val="28"/>
        </w:rPr>
      </w:pPr>
      <w:r w:rsidRPr="00BA3760">
        <w:rPr>
          <w:sz w:val="28"/>
          <w:szCs w:val="28"/>
        </w:rPr>
        <w:lastRenderedPageBreak/>
        <w:t>a)</w:t>
      </w:r>
      <w:r w:rsidR="00041E7F" w:rsidRPr="00041E7F">
        <w:rPr>
          <w:sz w:val="28"/>
          <w:szCs w:val="28"/>
        </w:rPr>
        <w:t>Bảng phân bố tần số và tần suất ghép lớp.</w:t>
      </w:r>
    </w:p>
    <w:p w14:paraId="25E59007" w14:textId="073D9C29" w:rsidR="00041E7F" w:rsidRPr="00041E7F" w:rsidRDefault="00041E7F" w:rsidP="00041E7F">
      <w:pPr>
        <w:pStyle w:val="NormalWeb"/>
        <w:spacing w:before="0" w:beforeAutospacing="0" w:after="180" w:afterAutospacing="0" w:line="330" w:lineRule="atLeast"/>
        <w:jc w:val="center"/>
        <w:rPr>
          <w:sz w:val="28"/>
          <w:szCs w:val="28"/>
        </w:rPr>
      </w:pPr>
      <w:r w:rsidRPr="00041E7F">
        <w:rPr>
          <w:noProof/>
          <w:sz w:val="28"/>
          <w:szCs w:val="28"/>
        </w:rPr>
        <w:drawing>
          <wp:inline distT="0" distB="0" distL="0" distR="0" wp14:anchorId="6225EFC2" wp14:editId="72216C1D">
            <wp:extent cx="4467225" cy="2085975"/>
            <wp:effectExtent l="0" t="0" r="9525" b="9525"/>
            <wp:docPr id="8" name="Picture 8" descr="https://img.loigiaihay.com/picture/2020/0514/4-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mg.loigiaihay.com/picture/2020/0514/4-1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D459D" w14:textId="776E8754" w:rsidR="00041E7F" w:rsidRPr="00041E7F" w:rsidRDefault="00041E7F" w:rsidP="00041E7F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rStyle w:val="Strong"/>
          <w:color w:val="2888E1"/>
          <w:sz w:val="28"/>
          <w:szCs w:val="28"/>
        </w:rPr>
        <w:t>b)</w:t>
      </w:r>
      <w:r w:rsidRPr="00041E7F">
        <w:rPr>
          <w:color w:val="000000"/>
          <w:sz w:val="28"/>
          <w:szCs w:val="28"/>
        </w:rPr>
        <w:t>Dựa vào kết quả của câu a), hãy nhận xét về chiều cao của </w:t>
      </w:r>
      <w:r w:rsidRPr="00041E7F">
        <w:rPr>
          <w:rStyle w:val="mjx-char"/>
          <w:color w:val="000000"/>
          <w:sz w:val="28"/>
          <w:szCs w:val="28"/>
          <w:bdr w:val="none" w:sz="0" w:space="0" w:color="auto" w:frame="1"/>
        </w:rPr>
        <w:t>35</w:t>
      </w:r>
      <w:r w:rsidRPr="00041E7F">
        <w:rPr>
          <w:rStyle w:val="mjxassistivemathml"/>
          <w:rFonts w:eastAsiaTheme="majorEastAsia"/>
          <w:color w:val="000000"/>
          <w:sz w:val="28"/>
          <w:szCs w:val="28"/>
          <w:bdr w:val="none" w:sz="0" w:space="0" w:color="auto" w:frame="1"/>
        </w:rPr>
        <w:t>35</w:t>
      </w:r>
      <w:r w:rsidRPr="00041E7F">
        <w:rPr>
          <w:color w:val="000000"/>
          <w:sz w:val="28"/>
          <w:szCs w:val="28"/>
        </w:rPr>
        <w:t> cây bạch đàn nói trên.</w:t>
      </w:r>
    </w:p>
    <w:p w14:paraId="4E745540" w14:textId="77777777" w:rsidR="00041E7F" w:rsidRPr="00041E7F" w:rsidRDefault="00041E7F" w:rsidP="00041E7F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rStyle w:val="Strong"/>
          <w:color w:val="000000"/>
          <w:sz w:val="28"/>
          <w:szCs w:val="28"/>
        </w:rPr>
        <w:t>Lời giải chi tiết:</w:t>
      </w:r>
    </w:p>
    <w:p w14:paraId="5FF76173" w14:textId="77777777" w:rsidR="00041E7F" w:rsidRPr="00041E7F" w:rsidRDefault="00041E7F" w:rsidP="00041E7F">
      <w:pPr>
        <w:pStyle w:val="NormalWeb"/>
        <w:shd w:val="clear" w:color="auto" w:fill="FFFFFF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- Cây bạch đàn có chiều cao từ 7,0 m đến gần 8,5 m chiếm tỉ lệ chủ yếu.</w:t>
      </w:r>
    </w:p>
    <w:p w14:paraId="30625384" w14:textId="6AE452D8" w:rsidR="00041E7F" w:rsidRPr="00041E7F" w:rsidRDefault="00041E7F" w:rsidP="00041E7F">
      <w:pPr>
        <w:pStyle w:val="NormalWeb"/>
        <w:shd w:val="clear" w:color="auto" w:fill="FFFFFF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t>- Các cây bạch đàn cao từ 6,5 m đến gần 7,0 m hoặc cao từ 9,0 m đến 9,5 m chiếm tỉ lệ rất ít.</w:t>
      </w:r>
    </w:p>
    <w:p w14:paraId="09E00353" w14:textId="35544974" w:rsidR="00041E7F" w:rsidRPr="00041E7F" w:rsidRDefault="00041E7F" w:rsidP="00041E7F">
      <w:pPr>
        <w:pStyle w:val="NormalWeb"/>
        <w:shd w:val="clear" w:color="auto" w:fill="FFFFFF"/>
        <w:spacing w:before="0" w:beforeAutospacing="0" w:after="180" w:afterAutospacing="0" w:line="330" w:lineRule="atLeast"/>
        <w:rPr>
          <w:color w:val="000000"/>
          <w:sz w:val="28"/>
          <w:szCs w:val="28"/>
          <w:lang w:val="en-US"/>
        </w:rPr>
      </w:pPr>
      <w:r w:rsidRPr="00041E7F">
        <w:rPr>
          <w:color w:val="000000"/>
          <w:sz w:val="28"/>
          <w:szCs w:val="28"/>
        </w:rPr>
        <w:br/>
      </w:r>
      <w:r w:rsidRPr="00041E7F">
        <w:rPr>
          <w:color w:val="000000"/>
          <w:sz w:val="28"/>
          <w:szCs w:val="28"/>
        </w:rPr>
        <w:br/>
      </w:r>
    </w:p>
    <w:p w14:paraId="46DE1A4A" w14:textId="77777777" w:rsidR="00041E7F" w:rsidRPr="00041E7F" w:rsidRDefault="00041E7F" w:rsidP="00041E7F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14:paraId="1DB80413" w14:textId="7124E8E1" w:rsidR="00041E7F" w:rsidRPr="00041E7F" w:rsidRDefault="00041E7F" w:rsidP="00041E7F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br/>
      </w:r>
      <w:r w:rsidRPr="00041E7F">
        <w:rPr>
          <w:color w:val="000000"/>
          <w:sz w:val="28"/>
          <w:szCs w:val="28"/>
        </w:rPr>
        <w:br/>
      </w:r>
    </w:p>
    <w:p w14:paraId="732267E4" w14:textId="77777777" w:rsidR="00041E7F" w:rsidRPr="00041E7F" w:rsidRDefault="00041E7F" w:rsidP="00F5788A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14:paraId="0E281003" w14:textId="59EBFDBA" w:rsidR="00F5788A" w:rsidRPr="00041E7F" w:rsidRDefault="00F5788A" w:rsidP="00F5788A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41E7F">
        <w:rPr>
          <w:color w:val="000000"/>
          <w:sz w:val="28"/>
          <w:szCs w:val="28"/>
        </w:rPr>
        <w:br/>
      </w:r>
      <w:r w:rsidRPr="00041E7F">
        <w:rPr>
          <w:color w:val="000000"/>
          <w:sz w:val="28"/>
          <w:szCs w:val="28"/>
        </w:rPr>
        <w:br/>
      </w:r>
    </w:p>
    <w:p w14:paraId="483B8995" w14:textId="12DC4733" w:rsidR="002968BC" w:rsidRPr="00041E7F" w:rsidRDefault="002968BC" w:rsidP="00F5788A">
      <w:pPr>
        <w:rPr>
          <w:rFonts w:ascii="Times New Roman" w:hAnsi="Times New Roman"/>
          <w:sz w:val="28"/>
          <w:szCs w:val="28"/>
          <w:lang w:val="vi-VN"/>
        </w:rPr>
      </w:pPr>
    </w:p>
    <w:sectPr w:rsidR="002968BC" w:rsidRPr="00041E7F" w:rsidSect="000E73F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8"/>
    <w:family w:val="roman"/>
    <w:notTrueType/>
    <w:pitch w:val="default"/>
  </w:font>
  <w:font w:name="DengXian">
    <w:altName w:val="等线"/>
    <w:panose1 w:val="02010600030101010101"/>
    <w:charset w:val="88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7F74"/>
    <w:multiLevelType w:val="hybridMultilevel"/>
    <w:tmpl w:val="2D0A61F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41857"/>
    <w:multiLevelType w:val="hybridMultilevel"/>
    <w:tmpl w:val="F77C1CC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7BDE"/>
    <w:multiLevelType w:val="hybridMultilevel"/>
    <w:tmpl w:val="31585A0E"/>
    <w:lvl w:ilvl="0" w:tplc="D0607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93E57"/>
    <w:multiLevelType w:val="hybridMultilevel"/>
    <w:tmpl w:val="E648020E"/>
    <w:lvl w:ilvl="0" w:tplc="69A2C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248C"/>
    <w:multiLevelType w:val="hybridMultilevel"/>
    <w:tmpl w:val="4BA0B946"/>
    <w:lvl w:ilvl="0" w:tplc="CD049EB6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9B44F37"/>
    <w:multiLevelType w:val="hybridMultilevel"/>
    <w:tmpl w:val="0442934A"/>
    <w:lvl w:ilvl="0" w:tplc="B4DABD0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3B09F7"/>
    <w:multiLevelType w:val="multilevel"/>
    <w:tmpl w:val="E70E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F07349"/>
    <w:multiLevelType w:val="hybridMultilevel"/>
    <w:tmpl w:val="048CD6D8"/>
    <w:lvl w:ilvl="0" w:tplc="026434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A3539"/>
    <w:multiLevelType w:val="hybridMultilevel"/>
    <w:tmpl w:val="95F673D2"/>
    <w:lvl w:ilvl="0" w:tplc="042A0001">
      <w:start w:val="16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9017E"/>
    <w:multiLevelType w:val="hybridMultilevel"/>
    <w:tmpl w:val="9F34064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B6F02"/>
    <w:multiLevelType w:val="hybridMultilevel"/>
    <w:tmpl w:val="BA3E6864"/>
    <w:lvl w:ilvl="0" w:tplc="6E76FF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133A3"/>
    <w:multiLevelType w:val="hybridMultilevel"/>
    <w:tmpl w:val="57945A50"/>
    <w:lvl w:ilvl="0" w:tplc="CC08D094">
      <w:start w:val="1"/>
      <w:numFmt w:val="bullet"/>
      <w:lvlText w:val="-"/>
      <w:lvlJc w:val="left"/>
      <w:pPr>
        <w:ind w:left="156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15"/>
    <w:rsid w:val="0002792E"/>
    <w:rsid w:val="00041E7F"/>
    <w:rsid w:val="000A7A70"/>
    <w:rsid w:val="000E73FF"/>
    <w:rsid w:val="00103F94"/>
    <w:rsid w:val="00162BFD"/>
    <w:rsid w:val="00190E1E"/>
    <w:rsid w:val="00230075"/>
    <w:rsid w:val="00233C22"/>
    <w:rsid w:val="002968BC"/>
    <w:rsid w:val="003D42ED"/>
    <w:rsid w:val="004250ED"/>
    <w:rsid w:val="004353F6"/>
    <w:rsid w:val="00475E4B"/>
    <w:rsid w:val="004E1318"/>
    <w:rsid w:val="00534A18"/>
    <w:rsid w:val="00557479"/>
    <w:rsid w:val="00611BD0"/>
    <w:rsid w:val="006235CF"/>
    <w:rsid w:val="00646316"/>
    <w:rsid w:val="006E1215"/>
    <w:rsid w:val="0074450A"/>
    <w:rsid w:val="007772F0"/>
    <w:rsid w:val="00790DB3"/>
    <w:rsid w:val="007F1854"/>
    <w:rsid w:val="008370C4"/>
    <w:rsid w:val="00857054"/>
    <w:rsid w:val="008B6BE3"/>
    <w:rsid w:val="00914AA1"/>
    <w:rsid w:val="009379E0"/>
    <w:rsid w:val="009470C9"/>
    <w:rsid w:val="00993338"/>
    <w:rsid w:val="009B75FF"/>
    <w:rsid w:val="00A062CB"/>
    <w:rsid w:val="00A0691F"/>
    <w:rsid w:val="00A707D5"/>
    <w:rsid w:val="00A90BE0"/>
    <w:rsid w:val="00B153FB"/>
    <w:rsid w:val="00B85C1E"/>
    <w:rsid w:val="00B97AA3"/>
    <w:rsid w:val="00BA3760"/>
    <w:rsid w:val="00BF1B47"/>
    <w:rsid w:val="00C6503F"/>
    <w:rsid w:val="00CA7BDA"/>
    <w:rsid w:val="00D36D7B"/>
    <w:rsid w:val="00D709A1"/>
    <w:rsid w:val="00DA312E"/>
    <w:rsid w:val="00E07260"/>
    <w:rsid w:val="00E708C8"/>
    <w:rsid w:val="00EF2378"/>
    <w:rsid w:val="00EF685E"/>
    <w:rsid w:val="00F47A0E"/>
    <w:rsid w:val="00F5788A"/>
    <w:rsid w:val="00FA14F7"/>
    <w:rsid w:val="00FD774E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AE3511"/>
  <w15:chartTrackingRefBased/>
  <w15:docId w15:val="{098581CC-4268-4AC2-91EB-6925A672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1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3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B85C1E"/>
    <w:pPr>
      <w:spacing w:line="276" w:lineRule="auto"/>
      <w:jc w:val="both"/>
    </w:pPr>
    <w:rPr>
      <w:rFonts w:ascii="Times New Roman" w:eastAsia="Arial" w:hAnsi="Times New Roman"/>
      <w:color w:val="000000" w:themeColor="text1"/>
      <w:lang w:val="sv-SE"/>
    </w:rPr>
  </w:style>
  <w:style w:type="table" w:styleId="TableGrid">
    <w:name w:val="Table Grid"/>
    <w:basedOn w:val="TableNormal"/>
    <w:uiPriority w:val="39"/>
    <w:rsid w:val="00425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F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1B47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character" w:styleId="Strong">
    <w:name w:val="Strong"/>
    <w:basedOn w:val="DefaultParagraphFont"/>
    <w:uiPriority w:val="22"/>
    <w:qFormat/>
    <w:rsid w:val="00BF1B47"/>
    <w:rPr>
      <w:b/>
      <w:bCs/>
    </w:rPr>
  </w:style>
  <w:style w:type="character" w:customStyle="1" w:styleId="mjx-char">
    <w:name w:val="mjx-char"/>
    <w:basedOn w:val="DefaultParagraphFont"/>
    <w:rsid w:val="00BF1B47"/>
  </w:style>
  <w:style w:type="character" w:customStyle="1" w:styleId="mjxassistivemathml">
    <w:name w:val="mjx_assistive_mathml"/>
    <w:basedOn w:val="DefaultParagraphFont"/>
    <w:rsid w:val="00BF1B47"/>
  </w:style>
  <w:style w:type="character" w:customStyle="1" w:styleId="Heading3Char">
    <w:name w:val="Heading 3 Char"/>
    <w:basedOn w:val="DefaultParagraphFont"/>
    <w:link w:val="Heading3"/>
    <w:uiPriority w:val="9"/>
    <w:rsid w:val="006463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i">
    <w:name w:val="mi"/>
    <w:basedOn w:val="DefaultParagraphFont"/>
    <w:rsid w:val="00646316"/>
  </w:style>
  <w:style w:type="character" w:customStyle="1" w:styleId="mo">
    <w:name w:val="mo"/>
    <w:basedOn w:val="DefaultParagraphFont"/>
    <w:rsid w:val="00646316"/>
  </w:style>
  <w:style w:type="character" w:customStyle="1" w:styleId="mn">
    <w:name w:val="mn"/>
    <w:basedOn w:val="DefaultParagraphFont"/>
    <w:rsid w:val="00646316"/>
  </w:style>
  <w:style w:type="character" w:customStyle="1" w:styleId="katex-mathml">
    <w:name w:val="katex-mathml"/>
    <w:basedOn w:val="DefaultParagraphFont"/>
    <w:rsid w:val="00646316"/>
  </w:style>
  <w:style w:type="character" w:customStyle="1" w:styleId="mord">
    <w:name w:val="mord"/>
    <w:basedOn w:val="DefaultParagraphFont"/>
    <w:rsid w:val="00646316"/>
  </w:style>
  <w:style w:type="character" w:customStyle="1" w:styleId="mopen">
    <w:name w:val="mopen"/>
    <w:basedOn w:val="DefaultParagraphFont"/>
    <w:rsid w:val="00646316"/>
  </w:style>
  <w:style w:type="character" w:customStyle="1" w:styleId="mclose">
    <w:name w:val="mclose"/>
    <w:basedOn w:val="DefaultParagraphFont"/>
    <w:rsid w:val="00646316"/>
  </w:style>
  <w:style w:type="character" w:customStyle="1" w:styleId="mrel">
    <w:name w:val="mrel"/>
    <w:basedOn w:val="DefaultParagraphFont"/>
    <w:rsid w:val="00646316"/>
  </w:style>
  <w:style w:type="character" w:customStyle="1" w:styleId="mbin">
    <w:name w:val="mbin"/>
    <w:basedOn w:val="DefaultParagraphFont"/>
    <w:rsid w:val="00646316"/>
  </w:style>
  <w:style w:type="character" w:customStyle="1" w:styleId="vlist-s">
    <w:name w:val="vlist-s"/>
    <w:basedOn w:val="DefaultParagraphFont"/>
    <w:rsid w:val="00646316"/>
  </w:style>
  <w:style w:type="character" w:customStyle="1" w:styleId="mpunct">
    <w:name w:val="mpunct"/>
    <w:basedOn w:val="DefaultParagraphFont"/>
    <w:rsid w:val="00646316"/>
  </w:style>
  <w:style w:type="character" w:styleId="Hyperlink">
    <w:name w:val="Hyperlink"/>
    <w:basedOn w:val="DefaultParagraphFont"/>
    <w:uiPriority w:val="99"/>
    <w:semiHidden/>
    <w:unhideWhenUsed/>
    <w:rsid w:val="00FD774E"/>
    <w:rPr>
      <w:color w:val="0000FF"/>
      <w:u w:val="single"/>
    </w:rPr>
  </w:style>
  <w:style w:type="character" w:customStyle="1" w:styleId="math-tex">
    <w:name w:val="math-tex"/>
    <w:basedOn w:val="DefaultParagraphFont"/>
    <w:rsid w:val="000A7A70"/>
  </w:style>
  <w:style w:type="character" w:styleId="Emphasis">
    <w:name w:val="Emphasis"/>
    <w:basedOn w:val="DefaultParagraphFont"/>
    <w:uiPriority w:val="20"/>
    <w:qFormat/>
    <w:rsid w:val="000A7A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9761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306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6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93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525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7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2836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6038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2963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1711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2022-04-24T11:33:00Z</dcterms:created>
  <dcterms:modified xsi:type="dcterms:W3CDTF">2022-04-24T11:33:00Z</dcterms:modified>
</cp:coreProperties>
</file>